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FA" w:rsidRDefault="003B73FA" w:rsidP="003B73FA">
      <w:pPr>
        <w:pStyle w:val="a3"/>
        <w:spacing w:before="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bookmarkStart w:id="0" w:name="_GoBack"/>
      <w:bookmarkEnd w:id="0"/>
    </w:p>
    <w:p w:rsidR="003B73FA" w:rsidRDefault="007C22F4" w:rsidP="003B73FA">
      <w:pPr>
        <w:pStyle w:val="a3"/>
        <w:spacing w:before="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B73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73FA">
        <w:rPr>
          <w:rFonts w:ascii="Times New Roman" w:hAnsi="Times New Roman" w:cs="Times New Roman"/>
          <w:sz w:val="28"/>
          <w:szCs w:val="28"/>
        </w:rPr>
        <w:t>риказу №26 от 16.03.2023г.</w:t>
      </w:r>
    </w:p>
    <w:p w:rsidR="00B73100" w:rsidRDefault="00B73100" w:rsidP="00F131AA">
      <w:pPr>
        <w:widowControl w:val="0"/>
        <w:spacing w:line="270" w:lineRule="exact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F131AA" w:rsidRPr="00E636EC" w:rsidRDefault="003B73FA" w:rsidP="003B73FA">
      <w:pPr>
        <w:widowControl w:val="0"/>
        <w:spacing w:line="270" w:lineRule="exact"/>
        <w:rPr>
          <w:rFonts w:ascii="Times New Roman" w:hAnsi="Times New Roman" w:cs="Times New Roman"/>
          <w:b/>
          <w:bCs/>
          <w:lang w:bidi="ru-RU"/>
        </w:rPr>
      </w:pPr>
      <w:r>
        <w:rPr>
          <w:rFonts w:ascii="Times New Roman" w:hAnsi="Times New Roman" w:cs="Times New Roman"/>
          <w:b/>
          <w:bCs/>
          <w:lang w:bidi="ru-RU"/>
        </w:rPr>
        <w:t xml:space="preserve">                                                  </w:t>
      </w:r>
      <w:r w:rsidR="00F131AA" w:rsidRPr="00E636EC">
        <w:rPr>
          <w:rFonts w:ascii="Times New Roman" w:hAnsi="Times New Roman" w:cs="Times New Roman"/>
          <w:b/>
          <w:bCs/>
          <w:lang w:bidi="ru-RU"/>
        </w:rPr>
        <w:t>ДОЛЖНОСТНАЯ ИНСТРУКЦИЯ</w:t>
      </w:r>
    </w:p>
    <w:p w:rsidR="00F131AA" w:rsidRPr="00E636EC" w:rsidRDefault="00F131AA" w:rsidP="00F131AA">
      <w:pPr>
        <w:widowControl w:val="0"/>
        <w:spacing w:after="537" w:line="270" w:lineRule="exact"/>
        <w:ind w:left="180"/>
        <w:jc w:val="center"/>
        <w:rPr>
          <w:rFonts w:ascii="Times New Roman" w:hAnsi="Times New Roman" w:cs="Times New Roman"/>
          <w:b/>
          <w:bCs/>
          <w:lang w:bidi="ru-RU"/>
        </w:rPr>
      </w:pPr>
      <w:r w:rsidRPr="00E636EC">
        <w:rPr>
          <w:rFonts w:ascii="Times New Roman" w:hAnsi="Times New Roman" w:cs="Times New Roman"/>
          <w:b/>
          <w:bCs/>
          <w:lang w:bidi="ru-RU"/>
        </w:rPr>
        <w:t xml:space="preserve">учителя центра образования </w:t>
      </w:r>
      <w:proofErr w:type="spellStart"/>
      <w:proofErr w:type="gramStart"/>
      <w:r w:rsidRPr="00E636EC">
        <w:rPr>
          <w:rFonts w:ascii="Times New Roman" w:hAnsi="Times New Roman" w:cs="Times New Roman"/>
          <w:b/>
          <w:bCs/>
          <w:lang w:bidi="ru-RU"/>
        </w:rPr>
        <w:t>естественно-научной</w:t>
      </w:r>
      <w:proofErr w:type="spellEnd"/>
      <w:proofErr w:type="gramEnd"/>
      <w:r w:rsidRPr="00E636EC">
        <w:rPr>
          <w:rFonts w:ascii="Times New Roman" w:hAnsi="Times New Roman" w:cs="Times New Roman"/>
          <w:b/>
          <w:bCs/>
          <w:lang w:bidi="ru-RU"/>
        </w:rPr>
        <w:t xml:space="preserve"> и технологической направленности «Точка роста» Муниципального об</w:t>
      </w:r>
      <w:r w:rsidR="00E636EC">
        <w:rPr>
          <w:rFonts w:ascii="Times New Roman" w:hAnsi="Times New Roman" w:cs="Times New Roman"/>
          <w:b/>
          <w:bCs/>
          <w:lang w:bidi="ru-RU"/>
        </w:rPr>
        <w:t xml:space="preserve">щеобразовательного учреждения  </w:t>
      </w:r>
      <w:r w:rsidRPr="00E636EC">
        <w:rPr>
          <w:rFonts w:ascii="Times New Roman" w:hAnsi="Times New Roman" w:cs="Times New Roman"/>
          <w:b/>
          <w:bCs/>
          <w:lang w:bidi="ru-RU"/>
        </w:rPr>
        <w:t xml:space="preserve"> - </w:t>
      </w:r>
      <w:proofErr w:type="spellStart"/>
      <w:r w:rsidRPr="00E636EC">
        <w:rPr>
          <w:rFonts w:ascii="Times New Roman" w:hAnsi="Times New Roman" w:cs="Times New Roman"/>
          <w:b/>
          <w:bCs/>
          <w:lang w:bidi="ru-RU"/>
        </w:rPr>
        <w:t>Рожновской</w:t>
      </w:r>
      <w:proofErr w:type="spellEnd"/>
      <w:r w:rsidRPr="00E636EC">
        <w:rPr>
          <w:rFonts w:ascii="Times New Roman" w:hAnsi="Times New Roman" w:cs="Times New Roman"/>
          <w:b/>
          <w:bCs/>
          <w:lang w:bidi="ru-RU"/>
        </w:rPr>
        <w:t xml:space="preserve"> основной общеобразовательной  школы </w:t>
      </w:r>
      <w:proofErr w:type="spellStart"/>
      <w:r w:rsidRPr="00E636EC">
        <w:rPr>
          <w:rFonts w:ascii="Times New Roman" w:hAnsi="Times New Roman" w:cs="Times New Roman"/>
          <w:b/>
          <w:bCs/>
          <w:lang w:bidi="ru-RU"/>
        </w:rPr>
        <w:t>Клинцовского</w:t>
      </w:r>
      <w:proofErr w:type="spellEnd"/>
      <w:r w:rsidRPr="00E636EC">
        <w:rPr>
          <w:rFonts w:ascii="Times New Roman" w:hAnsi="Times New Roman" w:cs="Times New Roman"/>
          <w:b/>
          <w:bCs/>
          <w:lang w:bidi="ru-RU"/>
        </w:rPr>
        <w:t xml:space="preserve"> района Брянской области                                                    </w:t>
      </w:r>
    </w:p>
    <w:p w:rsidR="00F131AA" w:rsidRPr="007C22F4" w:rsidRDefault="00F131AA" w:rsidP="00F131AA">
      <w:pPr>
        <w:widowControl w:val="0"/>
        <w:spacing w:after="537" w:line="270" w:lineRule="exact"/>
        <w:ind w:left="180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Настоящая должностная инструкция определяет должностные права и обязанности учителя Центра образования естественно - научной и технологической направленностей «Точка роста» на базе МБОУ – </w:t>
      </w:r>
      <w:proofErr w:type="spellStart"/>
      <w:r w:rsidRPr="007C22F4">
        <w:rPr>
          <w:rFonts w:ascii="Times New Roman" w:hAnsi="Times New Roman" w:cs="Times New Roman"/>
          <w:sz w:val="24"/>
          <w:szCs w:val="24"/>
        </w:rPr>
        <w:t>Рожновской</w:t>
      </w:r>
      <w:proofErr w:type="spellEnd"/>
      <w:r w:rsidRPr="007C22F4">
        <w:rPr>
          <w:rFonts w:ascii="Times New Roman" w:hAnsi="Times New Roman" w:cs="Times New Roman"/>
          <w:sz w:val="24"/>
          <w:szCs w:val="24"/>
        </w:rPr>
        <w:t xml:space="preserve"> ООШ (далее – Центр), создана во исполнение условий трудового договора и не противоречит действующему законодательству, а также внутренним (локальным) распорядительным актам работодателя. </w:t>
      </w:r>
    </w:p>
    <w:p w:rsidR="00F131AA" w:rsidRPr="007C22F4" w:rsidRDefault="00F131AA" w:rsidP="00F131AA">
      <w:pPr>
        <w:widowControl w:val="0"/>
        <w:spacing w:after="537" w:line="270" w:lineRule="exact"/>
        <w:ind w:left="180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7C22F4">
        <w:rPr>
          <w:rFonts w:ascii="Times New Roman" w:hAnsi="Times New Roman" w:cs="Times New Roman"/>
          <w:b/>
          <w:sz w:val="24"/>
          <w:szCs w:val="24"/>
        </w:rPr>
        <w:t xml:space="preserve">1. Общие положения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1.1.Учитель относится к категории специалистов.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1.2. На должность учителя принимается лицо: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имеющее 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работы;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не </w:t>
      </w:r>
      <w:proofErr w:type="gramStart"/>
      <w:r w:rsidRPr="007C22F4">
        <w:rPr>
          <w:rFonts w:ascii="Times New Roman" w:hAnsi="Times New Roman" w:cs="Times New Roman"/>
          <w:sz w:val="24"/>
          <w:szCs w:val="24"/>
        </w:rPr>
        <w:t>лишенное</w:t>
      </w:r>
      <w:proofErr w:type="gramEnd"/>
      <w:r w:rsidRPr="007C22F4">
        <w:rPr>
          <w:rFonts w:ascii="Times New Roman" w:hAnsi="Times New Roman" w:cs="Times New Roman"/>
          <w:sz w:val="24"/>
          <w:szCs w:val="24"/>
        </w:rPr>
        <w:t xml:space="preserve"> права заниматься педагогической деятельностью в соответствии с вступившим в законную силу приговором суда;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22F4">
        <w:rPr>
          <w:rFonts w:ascii="Times New Roman" w:hAnsi="Times New Roman" w:cs="Times New Roman"/>
          <w:sz w:val="24"/>
          <w:szCs w:val="24"/>
        </w:rPr>
        <w:t>- не имеющее или не имевшее судимости, не подвергающееся или подвергавшееся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</w:t>
      </w:r>
      <w:proofErr w:type="gramEnd"/>
      <w:r w:rsidRPr="007C22F4">
        <w:rPr>
          <w:rFonts w:ascii="Times New Roman" w:hAnsi="Times New Roman" w:cs="Times New Roman"/>
          <w:sz w:val="24"/>
          <w:szCs w:val="24"/>
        </w:rPr>
        <w:t xml:space="preserve">, основ конституционного строя и безопасности государства, а также против общественной безопасности;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не </w:t>
      </w:r>
      <w:proofErr w:type="gramStart"/>
      <w:r w:rsidRPr="007C22F4">
        <w:rPr>
          <w:rFonts w:ascii="Times New Roman" w:hAnsi="Times New Roman" w:cs="Times New Roman"/>
          <w:sz w:val="24"/>
          <w:szCs w:val="24"/>
        </w:rPr>
        <w:t>имеющее</w:t>
      </w:r>
      <w:proofErr w:type="gramEnd"/>
      <w:r w:rsidRPr="007C22F4">
        <w:rPr>
          <w:rFonts w:ascii="Times New Roman" w:hAnsi="Times New Roman" w:cs="Times New Roman"/>
          <w:sz w:val="24"/>
          <w:szCs w:val="24"/>
        </w:rPr>
        <w:t xml:space="preserve"> неснятой или непогашенной судимости за умышленные тяжкие и особо тяжкие преступления;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не </w:t>
      </w:r>
      <w:proofErr w:type="gramStart"/>
      <w:r w:rsidRPr="007C22F4">
        <w:rPr>
          <w:rFonts w:ascii="Times New Roman" w:hAnsi="Times New Roman" w:cs="Times New Roman"/>
          <w:sz w:val="24"/>
          <w:szCs w:val="24"/>
        </w:rPr>
        <w:t>признанное</w:t>
      </w:r>
      <w:proofErr w:type="gramEnd"/>
      <w:r w:rsidRPr="007C22F4">
        <w:rPr>
          <w:rFonts w:ascii="Times New Roman" w:hAnsi="Times New Roman" w:cs="Times New Roman"/>
          <w:sz w:val="24"/>
          <w:szCs w:val="24"/>
        </w:rPr>
        <w:t xml:space="preserve"> недееспособным в установленном федеральным законом порядке;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lastRenderedPageBreak/>
        <w:t xml:space="preserve">- не </w:t>
      </w:r>
      <w:proofErr w:type="gramStart"/>
      <w:r w:rsidRPr="007C22F4">
        <w:rPr>
          <w:rFonts w:ascii="Times New Roman" w:hAnsi="Times New Roman" w:cs="Times New Roman"/>
          <w:sz w:val="24"/>
          <w:szCs w:val="24"/>
        </w:rPr>
        <w:t>имеющее</w:t>
      </w:r>
      <w:proofErr w:type="gramEnd"/>
      <w:r w:rsidRPr="007C22F4">
        <w:rPr>
          <w:rFonts w:ascii="Times New Roman" w:hAnsi="Times New Roman" w:cs="Times New Roman"/>
          <w:sz w:val="24"/>
          <w:szCs w:val="24"/>
        </w:rPr>
        <w:t xml:space="preserve"> заболеваний, предусмотренных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здравоохранения.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1.3.Учитель должен знать: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приоритетные направления развития образовательной системы Российской Федерации;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законы и иные нормативные правовые акты, регламентирующие образовательную деятельность;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основы общетеоретических дисциплин в объеме, необходимом для  решения педагогических, научно методических и организационно-управленческих задач;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педагогику, психологию, возрастную физиологию;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школьную гигиену;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методику преподавания предмета;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программы и учебники по преподаваемому предмету;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методику воспитательной работы;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требования к оснащению и оборудованию учебных кабинетов и подсобных помещений к ним;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средства обучения и их дидактические возможности;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основы научной организации труда;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нормативные документы по вопросам обучения и воспитания детей и молодежи;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теорию и методы управления образовательными системами;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современные педагогические технологии продуктивного,  дифференцированного обучения, реализации </w:t>
      </w:r>
      <w:proofErr w:type="spellStart"/>
      <w:r w:rsidRPr="007C22F4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7C22F4">
        <w:rPr>
          <w:rFonts w:ascii="Times New Roman" w:hAnsi="Times New Roman" w:cs="Times New Roman"/>
          <w:sz w:val="24"/>
          <w:szCs w:val="24"/>
        </w:rPr>
        <w:t xml:space="preserve"> подхода, развивающего обучения;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технологии диагностики причин конфликтных ситуаций, их профилактики и разрешения;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основы экологии, экономики, социологии;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основы работы с текстовыми редакторами, электронными таблицами, электронной почтой и браузерами, </w:t>
      </w:r>
      <w:proofErr w:type="spellStart"/>
      <w:r w:rsidRPr="007C22F4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Pr="007C22F4">
        <w:rPr>
          <w:rFonts w:ascii="Times New Roman" w:hAnsi="Times New Roman" w:cs="Times New Roman"/>
          <w:sz w:val="24"/>
          <w:szCs w:val="24"/>
        </w:rPr>
        <w:t xml:space="preserve"> оборудованием;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- основы трудового законодательства;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lastRenderedPageBreak/>
        <w:t xml:space="preserve">- правила внутреннего трудового распорядка образовательного учреждения;  - правила по охране труда и пожарной безопасности;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1AA" w:rsidRPr="007C22F4" w:rsidRDefault="00F131AA" w:rsidP="00F131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2F4">
        <w:rPr>
          <w:rFonts w:ascii="Times New Roman" w:hAnsi="Times New Roman" w:cs="Times New Roman"/>
          <w:b/>
          <w:sz w:val="24"/>
          <w:szCs w:val="24"/>
        </w:rPr>
        <w:t xml:space="preserve">2. Функции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2.1. Обучение и воспитание обучающихся с учетом их психолого-физиологических особенностей и специфики преподаваемого предмета.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2.2. Обеспечение охраны жизни и </w:t>
      </w:r>
      <w:proofErr w:type="gramStart"/>
      <w:r w:rsidRPr="007C22F4">
        <w:rPr>
          <w:rFonts w:ascii="Times New Roman" w:hAnsi="Times New Roman" w:cs="Times New Roman"/>
          <w:sz w:val="24"/>
          <w:szCs w:val="24"/>
        </w:rPr>
        <w:t>здоровья</w:t>
      </w:r>
      <w:proofErr w:type="gramEnd"/>
      <w:r w:rsidRPr="007C22F4">
        <w:rPr>
          <w:rFonts w:ascii="Times New Roman" w:hAnsi="Times New Roman" w:cs="Times New Roman"/>
          <w:sz w:val="24"/>
          <w:szCs w:val="24"/>
        </w:rPr>
        <w:t xml:space="preserve"> обучающихся во время образовательного процесса.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1AA" w:rsidRPr="007C22F4" w:rsidRDefault="00F131AA" w:rsidP="00F131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2F4">
        <w:rPr>
          <w:rFonts w:ascii="Times New Roman" w:hAnsi="Times New Roman" w:cs="Times New Roman"/>
          <w:b/>
          <w:sz w:val="24"/>
          <w:szCs w:val="24"/>
        </w:rPr>
        <w:t xml:space="preserve">3. Должностные обязанности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Учитель исполняет следующие обязанности: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7C22F4">
        <w:rPr>
          <w:rFonts w:ascii="Times New Roman" w:hAnsi="Times New Roman" w:cs="Times New Roman"/>
          <w:sz w:val="24"/>
          <w:szCs w:val="24"/>
        </w:rPr>
        <w:t xml:space="preserve">Осуществляет обучение и воспитание обучающихся с учетом их психолого-физиологических особенностей и специфики преподаваемого предмета, способствует формированию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стандартов, современные образовательные технологии, включая информационные, а также цифровые образовательные ресурсы.   </w:t>
      </w:r>
      <w:proofErr w:type="gramEnd"/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3.2. Обоснованно выбирает программы и учебно-методическое обеспечение, включая цифровые образовательные ресурсы.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3.3. Проводит учебные занятия, опираясь на достижения в области педагогической и психологической наук, возрастной психологии и школьной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гигиены, а также современных информационных технологий и методик обучения.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3.4. </w:t>
      </w:r>
      <w:proofErr w:type="gramStart"/>
      <w:r w:rsidRPr="007C22F4">
        <w:rPr>
          <w:rFonts w:ascii="Times New Roman" w:hAnsi="Times New Roman" w:cs="Times New Roman"/>
          <w:sz w:val="24"/>
          <w:szCs w:val="24"/>
        </w:rPr>
        <w:t>Планирует и осуществляет учебный процесс в соответствии с образовательной программой образовательного учреждения, разрабатывает рабочую программу по предмету, курсу на основе примерных основных общеобразовательных программ и обеспечивает ее выполнение,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способностей, организует самостоятельную деятельность обучающихся, в том числе исследовательскую, реализует проблемное обучение, осуществляет связь обучения по</w:t>
      </w:r>
      <w:proofErr w:type="gramEnd"/>
      <w:r w:rsidRPr="007C22F4">
        <w:rPr>
          <w:rFonts w:ascii="Times New Roman" w:hAnsi="Times New Roman" w:cs="Times New Roman"/>
          <w:sz w:val="24"/>
          <w:szCs w:val="24"/>
        </w:rPr>
        <w:t xml:space="preserve"> предмету (курсу, программе) с практикой, обсуждает с </w:t>
      </w:r>
      <w:proofErr w:type="gramStart"/>
      <w:r w:rsidRPr="007C22F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C22F4">
        <w:rPr>
          <w:rFonts w:ascii="Times New Roman" w:hAnsi="Times New Roman" w:cs="Times New Roman"/>
          <w:sz w:val="24"/>
          <w:szCs w:val="24"/>
        </w:rPr>
        <w:t xml:space="preserve"> актуальные события современности.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3.5. Обеспечивает достижение и подтверждение </w:t>
      </w:r>
      <w:proofErr w:type="gramStart"/>
      <w:r w:rsidRPr="007C22F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C22F4">
        <w:rPr>
          <w:rFonts w:ascii="Times New Roman" w:hAnsi="Times New Roman" w:cs="Times New Roman"/>
          <w:sz w:val="24"/>
          <w:szCs w:val="24"/>
        </w:rPr>
        <w:t xml:space="preserve"> уровней образования (образовательных цензов).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3.6. Оценивает эффективность и результаты обучения обучающихся по предмету (курсу, программе), учитывая освоение знаний, овладение умениями, развитие опыта творческой </w:t>
      </w:r>
      <w:r w:rsidRPr="007C22F4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деятельности, познавательного интереса обучающихся, используя компьютерные технологии, в т.ч. текстовые редакторы и электронные таблицы в своей деятельности.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3.7. 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обучающихся.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3.8. 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 - коммуникационных технологий (ведение электронных форм документации, в том числе электронного журнала и дневников обучающихся).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3.9. Вносит предложения по совершенствованию образовательного процесса в образовательном учреждении.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3.10. Участвует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работы.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3.11. Обеспечивает охрану жизни и </w:t>
      </w:r>
      <w:proofErr w:type="gramStart"/>
      <w:r w:rsidRPr="007C22F4">
        <w:rPr>
          <w:rFonts w:ascii="Times New Roman" w:hAnsi="Times New Roman" w:cs="Times New Roman"/>
          <w:sz w:val="24"/>
          <w:szCs w:val="24"/>
        </w:rPr>
        <w:t>здоровья</w:t>
      </w:r>
      <w:proofErr w:type="gramEnd"/>
      <w:r w:rsidRPr="007C22F4">
        <w:rPr>
          <w:rFonts w:ascii="Times New Roman" w:hAnsi="Times New Roman" w:cs="Times New Roman"/>
          <w:sz w:val="24"/>
          <w:szCs w:val="24"/>
        </w:rPr>
        <w:t xml:space="preserve"> обучающихся во время образовательного процесса.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3.12. Осуществляет связь с родителями (лицами, их заменяющими). 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3.13. Выполняет правила по охране труда и пожарной безопасности.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2F4">
        <w:rPr>
          <w:rFonts w:ascii="Times New Roman" w:hAnsi="Times New Roman" w:cs="Times New Roman"/>
          <w:b/>
          <w:sz w:val="24"/>
          <w:szCs w:val="24"/>
        </w:rPr>
        <w:t xml:space="preserve">4 . Права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Учитель имеет право: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4.1. участвовать в обсуждении проектов решений руководства образовательного учреждения;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4.2. по согласованию с непосредственным руководителем привлекать к решению поставленных перед ним задач других работников;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4.3. запрашивать и получать от работников других структурных подразделений необходимую информацию, документы;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 4.4. участвовать в обсуждении вопросов, касающихся исполняемых должностных обязанностей;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4.5. требовать от руководства образовательного учреждения оказания содействия в исполнении должностных обязанностей.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2F4">
        <w:rPr>
          <w:rFonts w:ascii="Times New Roman" w:hAnsi="Times New Roman" w:cs="Times New Roman"/>
          <w:b/>
          <w:sz w:val="24"/>
          <w:szCs w:val="24"/>
        </w:rPr>
        <w:t xml:space="preserve">5. Заключительные положения  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5.1. Настоящая должностная инструкция разработана на основе Профессионального стандарта, утвержденного Приказом Министерства труда и социальной защиты Российской Федерации от 08.09.2015 N 613н.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lastRenderedPageBreak/>
        <w:t xml:space="preserve">5.2. Данная должностная инструкция определяет основные трудовые функции работника, которые могут быть дополнены, расширены или конкретизированы дополнительными соглашениями между сторонами.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5.3. Должностная инструкция не должна противоречить трудовому соглашению заключенного между работником и работодателем. В случае противоречия, приоритет имеет трудовое соглашение.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5.4. Должностная инструкция изготавливается в двух идентичных экземплярах и утверждается руководителем организации.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5.5. Каждый экземпляр данного документа подписывается всеми заинтересованными лицами и подлежит доведению до работника под роспись.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5.6. Один из полностью заполненных экземпляров подлежит обязательной передаче работнику для использования в трудовой деятельности.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5.7. Ознакомление работника с настоящей должностной инструкцией осуществляется при приеме на работу (до подписания трудового договора). </w:t>
      </w: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  <w:r w:rsidRPr="007C22F4">
        <w:rPr>
          <w:rFonts w:ascii="Times New Roman" w:hAnsi="Times New Roman" w:cs="Times New Roman"/>
          <w:sz w:val="24"/>
          <w:szCs w:val="24"/>
        </w:rPr>
        <w:t xml:space="preserve">5.8. Факт ознакомления работника с настоящей должностной инструкцией подтверждается подписью в экземпляре должностной инструкции, хранящемся у работодателя.  </w:t>
      </w:r>
    </w:p>
    <w:p w:rsidR="00F131AA" w:rsidRPr="007C22F4" w:rsidRDefault="00F131AA" w:rsidP="00F131AA">
      <w:pPr>
        <w:widowControl w:val="0"/>
        <w:tabs>
          <w:tab w:val="left" w:leader="underscore" w:pos="5314"/>
          <w:tab w:val="left" w:leader="underscore" w:pos="6779"/>
          <w:tab w:val="left" w:leader="underscore" w:pos="7560"/>
        </w:tabs>
        <w:spacing w:after="28" w:line="190" w:lineRule="exact"/>
        <w:jc w:val="both"/>
        <w:rPr>
          <w:rFonts w:ascii="Times New Roman" w:eastAsia="Lucida Sans Unicode" w:hAnsi="Times New Roman" w:cs="Times New Roman"/>
          <w:sz w:val="24"/>
          <w:szCs w:val="24"/>
          <w:lang w:bidi="ru-RU"/>
        </w:rPr>
      </w:pPr>
      <w:r w:rsidRPr="007C22F4">
        <w:rPr>
          <w:rFonts w:ascii="Times New Roman" w:eastAsia="Lucida Sans Unicode" w:hAnsi="Times New Roman" w:cs="Times New Roman"/>
          <w:sz w:val="24"/>
          <w:szCs w:val="24"/>
          <w:lang w:bidi="ru-RU"/>
        </w:rPr>
        <w:t>С должностной инструкцией ознакомле</w:t>
      </w:r>
      <w:proofErr w:type="gramStart"/>
      <w:r w:rsidRPr="007C22F4">
        <w:rPr>
          <w:rFonts w:ascii="Times New Roman" w:eastAsia="Lucida Sans Unicode" w:hAnsi="Times New Roman" w:cs="Times New Roman"/>
          <w:sz w:val="24"/>
          <w:szCs w:val="24"/>
          <w:lang w:bidi="ru-RU"/>
        </w:rPr>
        <w:t>н(</w:t>
      </w:r>
      <w:proofErr w:type="gramEnd"/>
      <w:r w:rsidRPr="007C22F4">
        <w:rPr>
          <w:rFonts w:ascii="Times New Roman" w:eastAsia="Lucida Sans Unicode" w:hAnsi="Times New Roman" w:cs="Times New Roman"/>
          <w:sz w:val="24"/>
          <w:szCs w:val="24"/>
          <w:lang w:bidi="ru-RU"/>
        </w:rPr>
        <w:t>а) «</w:t>
      </w:r>
      <w:r w:rsidRPr="007C22F4">
        <w:rPr>
          <w:rFonts w:ascii="Times New Roman" w:eastAsia="Lucida Sans Unicode" w:hAnsi="Times New Roman" w:cs="Times New Roman"/>
          <w:sz w:val="24"/>
          <w:szCs w:val="24"/>
          <w:lang w:bidi="ru-RU"/>
        </w:rPr>
        <w:tab/>
        <w:t>»</w:t>
      </w:r>
      <w:r w:rsidRPr="007C22F4">
        <w:rPr>
          <w:rFonts w:ascii="Times New Roman" w:eastAsia="Lucida Sans Unicode" w:hAnsi="Times New Roman" w:cs="Times New Roman"/>
          <w:sz w:val="24"/>
          <w:szCs w:val="24"/>
          <w:lang w:bidi="ru-RU"/>
        </w:rPr>
        <w:tab/>
        <w:t>20</w:t>
      </w:r>
      <w:r w:rsidRPr="007C22F4">
        <w:rPr>
          <w:rFonts w:ascii="Times New Roman" w:eastAsia="Lucida Sans Unicode" w:hAnsi="Times New Roman" w:cs="Times New Roman"/>
          <w:sz w:val="24"/>
          <w:szCs w:val="24"/>
          <w:lang w:bidi="ru-RU"/>
        </w:rPr>
        <w:tab/>
        <w:t xml:space="preserve"> г., </w:t>
      </w:r>
    </w:p>
    <w:p w:rsidR="00F131AA" w:rsidRPr="007C22F4" w:rsidRDefault="00F131AA" w:rsidP="00F131AA">
      <w:pPr>
        <w:widowControl w:val="0"/>
        <w:pBdr>
          <w:bottom w:val="single" w:sz="12" w:space="1" w:color="auto"/>
        </w:pBdr>
        <w:tabs>
          <w:tab w:val="left" w:leader="underscore" w:pos="5314"/>
          <w:tab w:val="left" w:leader="underscore" w:pos="6779"/>
          <w:tab w:val="left" w:leader="underscore" w:pos="7560"/>
        </w:tabs>
        <w:spacing w:after="28" w:line="190" w:lineRule="exact"/>
        <w:jc w:val="both"/>
        <w:rPr>
          <w:rFonts w:ascii="Times New Roman" w:eastAsia="Lucida Sans Unicode" w:hAnsi="Times New Roman" w:cs="Times New Roman"/>
          <w:sz w:val="24"/>
          <w:szCs w:val="24"/>
          <w:lang w:bidi="ru-RU"/>
        </w:rPr>
      </w:pPr>
      <w:r w:rsidRPr="007C22F4">
        <w:rPr>
          <w:rFonts w:ascii="Times New Roman" w:eastAsia="Lucida Sans Unicode" w:hAnsi="Times New Roman" w:cs="Times New Roman"/>
          <w:sz w:val="24"/>
          <w:szCs w:val="24"/>
          <w:lang w:bidi="ru-RU"/>
        </w:rPr>
        <w:t>один экземпляр получи</w:t>
      </w:r>
      <w:proofErr w:type="gramStart"/>
      <w:r w:rsidRPr="007C22F4">
        <w:rPr>
          <w:rFonts w:ascii="Times New Roman" w:eastAsia="Lucida Sans Unicode" w:hAnsi="Times New Roman" w:cs="Times New Roman"/>
          <w:sz w:val="24"/>
          <w:szCs w:val="24"/>
          <w:lang w:bidi="ru-RU"/>
        </w:rPr>
        <w:t>л(</w:t>
      </w:r>
      <w:proofErr w:type="gramEnd"/>
      <w:r w:rsidRPr="007C22F4">
        <w:rPr>
          <w:rFonts w:ascii="Times New Roman" w:eastAsia="Lucida Sans Unicode" w:hAnsi="Times New Roman" w:cs="Times New Roman"/>
          <w:sz w:val="24"/>
          <w:szCs w:val="24"/>
          <w:lang w:bidi="ru-RU"/>
        </w:rPr>
        <w:t>а) на руки и обязуюсь хранить его на рабочем месте.</w:t>
      </w:r>
    </w:p>
    <w:p w:rsidR="00F131AA" w:rsidRPr="007C22F4" w:rsidRDefault="00F131AA" w:rsidP="00F131AA">
      <w:pPr>
        <w:widowControl w:val="0"/>
        <w:pBdr>
          <w:bottom w:val="single" w:sz="12" w:space="1" w:color="auto"/>
        </w:pBdr>
        <w:tabs>
          <w:tab w:val="left" w:leader="underscore" w:pos="5314"/>
          <w:tab w:val="left" w:leader="underscore" w:pos="6779"/>
          <w:tab w:val="left" w:leader="underscore" w:pos="7560"/>
        </w:tabs>
        <w:spacing w:after="28" w:line="190" w:lineRule="exact"/>
        <w:jc w:val="both"/>
        <w:rPr>
          <w:rFonts w:ascii="Times New Roman" w:eastAsia="Lucida Sans Unicode" w:hAnsi="Times New Roman" w:cs="Times New Roman"/>
          <w:sz w:val="24"/>
          <w:szCs w:val="24"/>
          <w:lang w:bidi="ru-RU"/>
        </w:rPr>
      </w:pPr>
    </w:p>
    <w:p w:rsidR="00F131AA" w:rsidRPr="007C22F4" w:rsidRDefault="00F131AA" w:rsidP="00F131AA">
      <w:pPr>
        <w:widowControl w:val="0"/>
        <w:pBdr>
          <w:bottom w:val="single" w:sz="12" w:space="1" w:color="auto"/>
        </w:pBdr>
        <w:tabs>
          <w:tab w:val="left" w:leader="underscore" w:pos="5314"/>
          <w:tab w:val="left" w:leader="underscore" w:pos="6779"/>
          <w:tab w:val="left" w:leader="underscore" w:pos="7560"/>
        </w:tabs>
        <w:spacing w:after="28" w:line="190" w:lineRule="exact"/>
        <w:jc w:val="both"/>
        <w:rPr>
          <w:rFonts w:ascii="Times New Roman" w:eastAsia="Lucida Sans Unicode" w:hAnsi="Times New Roman" w:cs="Times New Roman"/>
          <w:sz w:val="24"/>
          <w:szCs w:val="24"/>
          <w:lang w:bidi="ru-RU"/>
        </w:rPr>
      </w:pPr>
    </w:p>
    <w:p w:rsidR="00F131AA" w:rsidRPr="007C22F4" w:rsidRDefault="00F131AA" w:rsidP="00F131AA">
      <w:pPr>
        <w:widowControl w:val="0"/>
        <w:tabs>
          <w:tab w:val="left" w:leader="underscore" w:pos="5314"/>
          <w:tab w:val="left" w:leader="underscore" w:pos="6779"/>
          <w:tab w:val="left" w:leader="underscore" w:pos="7560"/>
        </w:tabs>
        <w:spacing w:after="28" w:line="190" w:lineRule="exact"/>
        <w:jc w:val="both"/>
        <w:rPr>
          <w:rFonts w:ascii="Times New Roman" w:eastAsia="Lucida Sans Unicode" w:hAnsi="Times New Roman" w:cs="Times New Roman"/>
          <w:sz w:val="24"/>
          <w:szCs w:val="24"/>
          <w:lang w:bidi="ru-RU"/>
        </w:rPr>
      </w:pPr>
    </w:p>
    <w:p w:rsidR="00F131AA" w:rsidRPr="007C22F4" w:rsidRDefault="003F2E2A" w:rsidP="00F131AA">
      <w:pPr>
        <w:widowControl w:val="0"/>
        <w:spacing w:line="140" w:lineRule="exact"/>
        <w:jc w:val="both"/>
        <w:rPr>
          <w:rFonts w:ascii="Times New Roman" w:eastAsia="Lucida Sans Unicode" w:hAnsi="Times New Roman" w:cs="Times New Roman"/>
          <w:sz w:val="24"/>
          <w:szCs w:val="24"/>
          <w:lang w:bidi="ru-RU"/>
        </w:rPr>
      </w:pPr>
      <w:r w:rsidRPr="007C22F4">
        <w:rPr>
          <w:rFonts w:ascii="Times New Roman" w:eastAsia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4.05pt;margin-top:6.55pt;width:64.65pt;height:38.9pt;z-index:-251658752;visibility:visible;mso-wrap-distance-left:5pt;mso-wrap-distance-right:72.7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" filled="f" stroked="f">
            <v:textbox inset="0,0,0,0">
              <w:txbxContent>
                <w:p w:rsidR="00F131AA" w:rsidRDefault="00F131AA" w:rsidP="00F131AA">
                  <w:pPr>
                    <w:pStyle w:val="40"/>
                    <w:shd w:val="clear" w:color="auto" w:fill="auto"/>
                    <w:spacing w:before="0" w:line="140" w:lineRule="exact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Style w:val="4Exact"/>
                      <w:rFonts w:ascii="Times New Roman" w:hAnsi="Times New Roman" w:cs="Times New Roman"/>
                      <w:sz w:val="24"/>
                      <w:szCs w:val="24"/>
                    </w:rPr>
                    <w:t>(подпись)</w:t>
                  </w:r>
                </w:p>
              </w:txbxContent>
            </v:textbox>
            <w10:wrap type="square" side="right" anchorx="margin"/>
          </v:shape>
        </w:pict>
      </w:r>
      <w:r w:rsidR="00F131AA" w:rsidRPr="007C22F4">
        <w:rPr>
          <w:rFonts w:ascii="Times New Roman" w:eastAsia="Lucida Sans Unicode" w:hAnsi="Times New Roman" w:cs="Times New Roman"/>
          <w:sz w:val="24"/>
          <w:szCs w:val="24"/>
          <w:lang w:bidi="ru-RU"/>
        </w:rPr>
        <w:t xml:space="preserve">                      (инициалы, фамилия)</w:t>
      </w:r>
    </w:p>
    <w:p w:rsidR="00F131AA" w:rsidRPr="007C22F4" w:rsidRDefault="00F131AA" w:rsidP="00F131A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1AA" w:rsidRPr="007C22F4" w:rsidRDefault="00F131AA" w:rsidP="00F131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1AA" w:rsidRPr="00E636EC" w:rsidRDefault="00F131AA" w:rsidP="00F131AA">
      <w:pPr>
        <w:jc w:val="both"/>
        <w:rPr>
          <w:rFonts w:ascii="Times New Roman" w:hAnsi="Times New Roman" w:cs="Times New Roman"/>
        </w:rPr>
      </w:pPr>
    </w:p>
    <w:p w:rsidR="00F131AA" w:rsidRPr="00E636EC" w:rsidRDefault="00F131AA" w:rsidP="00F131AA">
      <w:pPr>
        <w:jc w:val="both"/>
        <w:rPr>
          <w:rFonts w:ascii="Times New Roman" w:hAnsi="Times New Roman" w:cs="Times New Roman"/>
        </w:rPr>
      </w:pPr>
    </w:p>
    <w:p w:rsidR="00F131AA" w:rsidRPr="00E636EC" w:rsidRDefault="00F131AA" w:rsidP="00F131AA">
      <w:pPr>
        <w:jc w:val="both"/>
        <w:rPr>
          <w:rFonts w:ascii="Times New Roman" w:hAnsi="Times New Roman" w:cs="Times New Roman"/>
        </w:rPr>
      </w:pPr>
    </w:p>
    <w:p w:rsidR="00F131AA" w:rsidRPr="00E636EC" w:rsidRDefault="00F131AA" w:rsidP="00F131AA">
      <w:pPr>
        <w:jc w:val="both"/>
        <w:rPr>
          <w:rFonts w:ascii="Times New Roman" w:hAnsi="Times New Roman" w:cs="Times New Roman"/>
        </w:rPr>
      </w:pPr>
    </w:p>
    <w:p w:rsidR="003E65B5" w:rsidRPr="00E636EC" w:rsidRDefault="003E65B5">
      <w:pPr>
        <w:rPr>
          <w:rFonts w:ascii="Times New Roman" w:hAnsi="Times New Roman" w:cs="Times New Roman"/>
        </w:rPr>
      </w:pPr>
    </w:p>
    <w:sectPr w:rsidR="003E65B5" w:rsidRPr="00E636EC" w:rsidSect="00E32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31AA"/>
    <w:rsid w:val="003B73FA"/>
    <w:rsid w:val="003E65B5"/>
    <w:rsid w:val="003F2E2A"/>
    <w:rsid w:val="00407AA3"/>
    <w:rsid w:val="007C22F4"/>
    <w:rsid w:val="00B73100"/>
    <w:rsid w:val="00E32083"/>
    <w:rsid w:val="00E636EC"/>
    <w:rsid w:val="00F13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locked/>
    <w:rsid w:val="00F131AA"/>
    <w:rPr>
      <w:rFonts w:ascii="Lucida Sans Unicode" w:eastAsia="Lucida Sans Unicode" w:hAnsi="Lucida Sans Unicode" w:cs="Lucida Sans Unicode"/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131AA"/>
    <w:pPr>
      <w:widowControl w:val="0"/>
      <w:shd w:val="clear" w:color="auto" w:fill="FFFFFF"/>
      <w:spacing w:before="240" w:after="0" w:line="0" w:lineRule="atLeast"/>
      <w:jc w:val="both"/>
    </w:pPr>
    <w:rPr>
      <w:rFonts w:ascii="Lucida Sans Unicode" w:eastAsia="Lucida Sans Unicode" w:hAnsi="Lucida Sans Unicode" w:cs="Lucida Sans Unicode"/>
      <w:sz w:val="14"/>
      <w:szCs w:val="14"/>
    </w:rPr>
  </w:style>
  <w:style w:type="character" w:customStyle="1" w:styleId="4Exact">
    <w:name w:val="Основной текст (4) Exact"/>
    <w:basedOn w:val="a0"/>
    <w:rsid w:val="00F131AA"/>
    <w:rPr>
      <w:rFonts w:ascii="Lucida Sans Unicode" w:eastAsia="Lucida Sans Unicode" w:hAnsi="Lucida Sans Unicode" w:cs="Lucida Sans Unicode" w:hint="default"/>
      <w:b w:val="0"/>
      <w:bCs w:val="0"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paragraph" w:styleId="a3">
    <w:name w:val="Body Text"/>
    <w:basedOn w:val="a"/>
    <w:link w:val="a4"/>
    <w:uiPriority w:val="99"/>
    <w:semiHidden/>
    <w:unhideWhenUsed/>
    <w:rsid w:val="003B73FA"/>
    <w:pPr>
      <w:spacing w:after="120"/>
    </w:pPr>
    <w:rPr>
      <w:rFonts w:eastAsiaTheme="minorHAnsi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3B73FA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1411</Words>
  <Characters>8045</Characters>
  <Application>Microsoft Office Word</Application>
  <DocSecurity>0</DocSecurity>
  <Lines>67</Lines>
  <Paragraphs>18</Paragraphs>
  <ScaleCrop>false</ScaleCrop>
  <Company>SPecialiST RePack</Company>
  <LinksUpToDate>false</LinksUpToDate>
  <CharactersWithSpaces>9438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Gigabyte</cp:lastModifiedBy>
  <cp:revision>6</cp:revision>
  <dcterms:created xsi:type="dcterms:W3CDTF">2023-05-28T18:11:00Z</dcterms:created>
  <dcterms:modified xsi:type="dcterms:W3CDTF">2023-05-29T05:42:00Z</dcterms:modified>
</cp:coreProperties>
</file>